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62C89" w14:textId="77777777" w:rsidR="005E4BE4" w:rsidRPr="00C34801" w:rsidRDefault="005E4BE4" w:rsidP="005E4BE4">
      <w:pPr>
        <w:pStyle w:val="Heading1"/>
        <w:jc w:val="center"/>
        <w:rPr>
          <w:rFonts w:ascii="Verdana" w:hAnsi="Verdana"/>
          <w:color w:val="0070C0"/>
        </w:rPr>
      </w:pPr>
      <w:r w:rsidRPr="00C34801">
        <w:rPr>
          <w:rFonts w:ascii="Verdana" w:hAnsi="Verdana"/>
          <w:color w:val="0070C0"/>
        </w:rPr>
        <w:t>SMARTFUEL SYSTEMS</w:t>
      </w:r>
    </w:p>
    <w:p w14:paraId="4B27531E" w14:textId="77777777" w:rsidR="005E4BE4" w:rsidRPr="00C34801" w:rsidRDefault="005E4BE4" w:rsidP="005E4BE4">
      <w:pPr>
        <w:spacing w:after="0"/>
        <w:jc w:val="center"/>
        <w:rPr>
          <w:rFonts w:ascii="Verdana" w:eastAsia="Calibri" w:hAnsi="Verdana" w:cs="Tahoma"/>
          <w:color w:val="0070C0"/>
        </w:rPr>
      </w:pPr>
      <w:r w:rsidRPr="00C34801">
        <w:rPr>
          <w:rFonts w:ascii="Verdana" w:eastAsia="Calibri" w:hAnsi="Verdana" w:cs="Tahoma"/>
          <w:color w:val="0070C0"/>
        </w:rPr>
        <w:t>29 COOPER STR, CYRILDENE, GAUTENG</w:t>
      </w:r>
    </w:p>
    <w:p w14:paraId="3EAC8D73" w14:textId="77777777" w:rsidR="005E4BE4" w:rsidRPr="00C34801" w:rsidRDefault="005E4BE4" w:rsidP="005E4BE4">
      <w:pPr>
        <w:spacing w:after="0"/>
        <w:jc w:val="center"/>
        <w:rPr>
          <w:rFonts w:ascii="Verdana" w:eastAsia="Calibri" w:hAnsi="Verdana" w:cs="Tahoma"/>
          <w:color w:val="0070C0"/>
        </w:rPr>
      </w:pPr>
    </w:p>
    <w:p w14:paraId="7CBB4FA9" w14:textId="77777777" w:rsidR="005E4BE4" w:rsidRPr="00C34801" w:rsidRDefault="005E4BE4" w:rsidP="005E4BE4">
      <w:pPr>
        <w:pStyle w:val="Heading2"/>
        <w:rPr>
          <w:rFonts w:ascii="Verdana" w:hAnsi="Verdana"/>
          <w:color w:val="0070C0"/>
        </w:rPr>
      </w:pPr>
      <w:r w:rsidRPr="00C34801">
        <w:rPr>
          <w:rFonts w:ascii="Verdana" w:hAnsi="Verdana"/>
          <w:color w:val="0070C0"/>
        </w:rPr>
        <w:t xml:space="preserve">Technical Directive </w:t>
      </w:r>
    </w:p>
    <w:p w14:paraId="38EC1343" w14:textId="1370418D" w:rsidR="005E4BE4" w:rsidRPr="00C34801" w:rsidRDefault="00EA2C77" w:rsidP="005E4BE4">
      <w:pPr>
        <w:pStyle w:val="Heading2"/>
        <w:rPr>
          <w:rFonts w:ascii="Verdana" w:hAnsi="Verdana"/>
          <w:color w:val="0070C0"/>
        </w:rPr>
      </w:pPr>
      <w:r>
        <w:rPr>
          <w:rFonts w:ascii="Verdana" w:hAnsi="Verdana"/>
          <w:color w:val="0070C0"/>
        </w:rPr>
        <w:t>20</w:t>
      </w:r>
      <w:r w:rsidR="00C65633">
        <w:rPr>
          <w:rFonts w:ascii="Verdana" w:hAnsi="Verdana"/>
          <w:color w:val="0070C0"/>
        </w:rPr>
        <w:t xml:space="preserve"> November</w:t>
      </w:r>
      <w:r w:rsidR="005E4BE4" w:rsidRPr="00C34801">
        <w:rPr>
          <w:rFonts w:ascii="Verdana" w:hAnsi="Verdana"/>
          <w:color w:val="0070C0"/>
        </w:rPr>
        <w:t xml:space="preserve"> 2019</w:t>
      </w:r>
    </w:p>
    <w:p w14:paraId="53ABB766" w14:textId="77777777" w:rsidR="005E4BE4" w:rsidRPr="00C34801" w:rsidRDefault="005E4BE4" w:rsidP="005E4BE4">
      <w:pPr>
        <w:spacing w:after="0"/>
        <w:rPr>
          <w:rFonts w:ascii="Verdana" w:eastAsia="Calibri" w:hAnsi="Verdana" w:cs="Times New Roman"/>
          <w:color w:val="0070C0"/>
        </w:rPr>
      </w:pPr>
    </w:p>
    <w:p w14:paraId="71619B9C" w14:textId="465A4167" w:rsidR="00581EDE" w:rsidRDefault="00581EDE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 w:rsidRPr="00C34801">
        <w:rPr>
          <w:rFonts w:ascii="Verdana" w:eastAsia="Calibri" w:hAnsi="Verdana" w:cs="Tahoma"/>
          <w:color w:val="0070C0"/>
          <w:sz w:val="16"/>
        </w:rPr>
        <w:t>Manufacturing Staff</w:t>
      </w:r>
    </w:p>
    <w:p w14:paraId="0F8BDBFF" w14:textId="0E9E9832" w:rsidR="00C65633" w:rsidRPr="00C34801" w:rsidRDefault="00C65633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>
        <w:rPr>
          <w:rFonts w:ascii="Verdana" w:eastAsia="Calibri" w:hAnsi="Verdana" w:cs="Tahoma"/>
          <w:color w:val="0070C0"/>
          <w:sz w:val="16"/>
        </w:rPr>
        <w:t xml:space="preserve">Technicians </w:t>
      </w:r>
    </w:p>
    <w:p w14:paraId="677B6E0B" w14:textId="548F784B" w:rsidR="005E4BE4" w:rsidRDefault="005E4BE4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 w:rsidRPr="00C34801">
        <w:rPr>
          <w:rFonts w:ascii="Verdana" w:eastAsia="Calibri" w:hAnsi="Verdana" w:cs="Tahoma"/>
          <w:color w:val="0070C0"/>
          <w:sz w:val="16"/>
        </w:rPr>
        <w:t>QUAL STAFF</w:t>
      </w:r>
    </w:p>
    <w:p w14:paraId="1F06A652" w14:textId="22F33F76" w:rsidR="00EA2C77" w:rsidRPr="00C34801" w:rsidRDefault="00EA2C77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>
        <w:rPr>
          <w:rFonts w:ascii="Verdana" w:eastAsia="Calibri" w:hAnsi="Verdana" w:cs="Tahoma"/>
          <w:color w:val="0070C0"/>
          <w:sz w:val="16"/>
        </w:rPr>
        <w:t xml:space="preserve">Stores </w:t>
      </w:r>
    </w:p>
    <w:p w14:paraId="053977B6" w14:textId="77777777" w:rsidR="005E4BE4" w:rsidRPr="00C34801" w:rsidRDefault="005E4BE4" w:rsidP="005E4BE4">
      <w:pPr>
        <w:spacing w:after="0"/>
        <w:rPr>
          <w:rFonts w:ascii="Verdana" w:eastAsia="Calibri" w:hAnsi="Verdana" w:cs="Tahoma"/>
          <w:color w:val="0070C0"/>
          <w:sz w:val="16"/>
        </w:rPr>
      </w:pPr>
    </w:p>
    <w:p w14:paraId="7489C678" w14:textId="7F849AEB" w:rsidR="0046485F" w:rsidRPr="0046485F" w:rsidRDefault="00EA2C77" w:rsidP="00F15798">
      <w:pPr>
        <w:pStyle w:val="Heading3"/>
        <w:rPr>
          <w:rFonts w:ascii="Verdana" w:hAnsi="Verdana"/>
          <w:color w:val="0070C0"/>
          <w:sz w:val="24"/>
        </w:rPr>
      </w:pPr>
      <w:r>
        <w:rPr>
          <w:rFonts w:ascii="Verdana" w:hAnsi="Verdana"/>
          <w:b w:val="0"/>
          <w:bCs/>
          <w:color w:val="0070C0"/>
          <w:sz w:val="28"/>
          <w:szCs w:val="28"/>
        </w:rPr>
        <w:t>Testing the B-ULM ATG (Ultrasonic Level Sensors)</w:t>
      </w:r>
    </w:p>
    <w:p w14:paraId="6EA67A66" w14:textId="39F7DA98" w:rsidR="00376239" w:rsidRPr="00C65633" w:rsidRDefault="0046485F" w:rsidP="00F15798">
      <w:pPr>
        <w:pStyle w:val="Heading3"/>
        <w:rPr>
          <w:rFonts w:ascii="Verdana" w:hAnsi="Verdana"/>
          <w:color w:val="0070C0"/>
          <w:sz w:val="24"/>
        </w:rPr>
      </w:pPr>
      <w:r>
        <w:rPr>
          <w:rFonts w:ascii="Verdana" w:hAnsi="Verdana"/>
          <w:b w:val="0"/>
          <w:bCs/>
          <w:color w:val="0070C0"/>
          <w:sz w:val="28"/>
          <w:szCs w:val="28"/>
        </w:rPr>
        <w:t xml:space="preserve"> </w:t>
      </w:r>
      <w:r w:rsidR="004D4E67" w:rsidRPr="00C65633">
        <w:rPr>
          <w:rFonts w:ascii="Verdana" w:hAnsi="Verdana"/>
          <w:color w:val="0070C0"/>
        </w:rPr>
        <w:t xml:space="preserve">                                                </w:t>
      </w:r>
    </w:p>
    <w:p w14:paraId="06665C6B" w14:textId="71465CC9" w:rsidR="00EA2C77" w:rsidRDefault="00EA2C77" w:rsidP="00EA2C77">
      <w:pPr>
        <w:rPr>
          <w:rFonts w:ascii="Verdana" w:hAnsi="Verdana"/>
          <w:color w:val="0070C0"/>
          <w:sz w:val="20"/>
          <w:szCs w:val="20"/>
          <w:lang w:val="en-US" w:eastAsia="ar-SA"/>
        </w:rPr>
      </w:pP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Hurricane have sent us the wrong configured stock on all orders of the A-ULM device. In </w:t>
      </w:r>
      <w:r w:rsidR="002365FD">
        <w:rPr>
          <w:rFonts w:ascii="Verdana" w:hAnsi="Verdana"/>
          <w:color w:val="0070C0"/>
          <w:sz w:val="20"/>
          <w:szCs w:val="20"/>
          <w:lang w:val="en-US" w:eastAsia="ar-SA"/>
        </w:rPr>
        <w:t>fact,</w:t>
      </w: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 in the last order they sent us TTL devices instead of RS485. </w:t>
      </w:r>
    </w:p>
    <w:p w14:paraId="23A33D3D" w14:textId="1C0CBE9B" w:rsidR="00EA2C77" w:rsidRDefault="00EA2C77" w:rsidP="00EA2C77">
      <w:pPr>
        <w:rPr>
          <w:rFonts w:ascii="Verdana" w:hAnsi="Verdana"/>
          <w:color w:val="0070C0"/>
          <w:sz w:val="20"/>
          <w:szCs w:val="20"/>
          <w:lang w:val="en-US" w:eastAsia="ar-SA"/>
        </w:rPr>
      </w:pP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It important that all stock be tested before </w:t>
      </w:r>
      <w:r w:rsidR="002365FD">
        <w:rPr>
          <w:rFonts w:ascii="Verdana" w:hAnsi="Verdana"/>
          <w:color w:val="0070C0"/>
          <w:sz w:val="20"/>
          <w:szCs w:val="20"/>
          <w:lang w:val="en-US" w:eastAsia="ar-SA"/>
        </w:rPr>
        <w:t>it is</w:t>
      </w: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 put on the shelf or shipped to </w:t>
      </w:r>
      <w:r w:rsidR="002365FD">
        <w:rPr>
          <w:rFonts w:ascii="Verdana" w:hAnsi="Verdana"/>
          <w:color w:val="0070C0"/>
          <w:sz w:val="20"/>
          <w:szCs w:val="20"/>
          <w:lang w:val="en-US" w:eastAsia="ar-SA"/>
        </w:rPr>
        <w:t>a job</w:t>
      </w:r>
      <w:r>
        <w:rPr>
          <w:rFonts w:ascii="Verdana" w:hAnsi="Verdana"/>
          <w:color w:val="0070C0"/>
          <w:sz w:val="20"/>
          <w:szCs w:val="20"/>
          <w:lang w:val="en-US" w:eastAsia="ar-SA"/>
        </w:rPr>
        <w:t>.</w:t>
      </w:r>
    </w:p>
    <w:p w14:paraId="4EAA6EFD" w14:textId="2D74729D" w:rsidR="00EA2C77" w:rsidRDefault="002365FD" w:rsidP="00EA2C77">
      <w:pPr>
        <w:rPr>
          <w:rFonts w:ascii="Verdana" w:hAnsi="Verdana"/>
          <w:color w:val="0070C0"/>
          <w:sz w:val="20"/>
          <w:szCs w:val="20"/>
          <w:lang w:val="en-US" w:eastAsia="ar-SA"/>
        </w:rPr>
      </w:pPr>
      <w:r>
        <w:rPr>
          <w:rFonts w:ascii="Verdana" w:hAnsi="Verdana"/>
          <w:noProof/>
          <w:color w:val="0070C0"/>
          <w:sz w:val="20"/>
          <w:szCs w:val="20"/>
          <w:lang w:val="en-US" w:eastAsia="ar-SA"/>
        </w:rPr>
        <w:drawing>
          <wp:inline distT="0" distB="0" distL="0" distR="0" wp14:anchorId="56C6F471" wp14:editId="355232D2">
            <wp:extent cx="5725160" cy="154876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154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5080E" w14:textId="16869A96" w:rsidR="00EA2C77" w:rsidRDefault="002365FD" w:rsidP="00EA2C77">
      <w:pPr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A quick and simply test via MPC (9600,8,N,1) checking that the temperature value is valid.</w:t>
      </w:r>
    </w:p>
    <w:p w14:paraId="09C18629" w14:textId="66FF40C8" w:rsidR="002365FD" w:rsidRDefault="002365FD" w:rsidP="00EA2C77">
      <w:pPr>
        <w:rPr>
          <w:rFonts w:ascii="Verdana" w:hAnsi="Verdana"/>
          <w:color w:val="0070C0"/>
          <w:sz w:val="20"/>
          <w:szCs w:val="20"/>
        </w:rPr>
      </w:pPr>
      <w:bookmarkStart w:id="0" w:name="_GoBack"/>
      <w:r>
        <w:rPr>
          <w:rFonts w:ascii="Verdana" w:hAnsi="Verdana"/>
          <w:noProof/>
          <w:color w:val="0070C0"/>
          <w:sz w:val="20"/>
          <w:szCs w:val="20"/>
        </w:rPr>
        <w:drawing>
          <wp:inline distT="0" distB="0" distL="0" distR="0" wp14:anchorId="1F2A7BE6" wp14:editId="19FA4C5A">
            <wp:extent cx="3698543" cy="1953140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476" cy="1958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96529DF" w14:textId="3C254234" w:rsidR="002365FD" w:rsidRDefault="002365FD" w:rsidP="00EA2C77">
      <w:pPr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You can quickly swap out and test the next device once you see the expect value. NB: It will not always be 11 degrees.  It took less than a minute to test all 8 devices.</w:t>
      </w:r>
    </w:p>
    <w:p w14:paraId="00D22B47" w14:textId="19865F0D" w:rsidR="009626A4" w:rsidRDefault="002365FD" w:rsidP="00FD2EF1">
      <w:pPr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Qual must setup a TestJig so that this test can be done by Stores with minimal setups.</w:t>
      </w:r>
    </w:p>
    <w:p w14:paraId="722AF30B" w14:textId="0F805065" w:rsidR="00086D4E" w:rsidRDefault="00086D4E" w:rsidP="009626A4">
      <w:pPr>
        <w:spacing w:after="0"/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CEO</w:t>
      </w:r>
    </w:p>
    <w:p w14:paraId="4898DF6C" w14:textId="644F38EB" w:rsidR="00086D4E" w:rsidRPr="00C34801" w:rsidRDefault="00086D4E" w:rsidP="009626A4">
      <w:pPr>
        <w:spacing w:after="0"/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(Qual HFA)</w:t>
      </w:r>
    </w:p>
    <w:p w14:paraId="03B27DF7" w14:textId="77777777" w:rsidR="005277F9" w:rsidRPr="00C34801" w:rsidRDefault="005277F9">
      <w:pPr>
        <w:rPr>
          <w:color w:val="0070C0"/>
        </w:rPr>
      </w:pPr>
    </w:p>
    <w:sectPr w:rsidR="005277F9" w:rsidRPr="00C34801" w:rsidSect="009053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B5D6761"/>
    <w:multiLevelType w:val="hybridMultilevel"/>
    <w:tmpl w:val="ECFC3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10172"/>
    <w:multiLevelType w:val="hybridMultilevel"/>
    <w:tmpl w:val="CCE87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877F0"/>
    <w:multiLevelType w:val="hybridMultilevel"/>
    <w:tmpl w:val="D3CA9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954"/>
    <w:rsid w:val="00027481"/>
    <w:rsid w:val="00037807"/>
    <w:rsid w:val="00086D4E"/>
    <w:rsid w:val="000F2954"/>
    <w:rsid w:val="002365FD"/>
    <w:rsid w:val="00376239"/>
    <w:rsid w:val="003C5D01"/>
    <w:rsid w:val="0044607C"/>
    <w:rsid w:val="0046485F"/>
    <w:rsid w:val="004D4E67"/>
    <w:rsid w:val="004E09B2"/>
    <w:rsid w:val="004F775A"/>
    <w:rsid w:val="005277F9"/>
    <w:rsid w:val="00581EDE"/>
    <w:rsid w:val="00594F09"/>
    <w:rsid w:val="005E4BE4"/>
    <w:rsid w:val="006460AC"/>
    <w:rsid w:val="006C3530"/>
    <w:rsid w:val="006E42B2"/>
    <w:rsid w:val="00752827"/>
    <w:rsid w:val="007D572F"/>
    <w:rsid w:val="0082321C"/>
    <w:rsid w:val="00905329"/>
    <w:rsid w:val="00936CD6"/>
    <w:rsid w:val="009626A4"/>
    <w:rsid w:val="009C7D80"/>
    <w:rsid w:val="00A40E4B"/>
    <w:rsid w:val="00A91853"/>
    <w:rsid w:val="00AF29A1"/>
    <w:rsid w:val="00B94EB1"/>
    <w:rsid w:val="00C07FC2"/>
    <w:rsid w:val="00C11B88"/>
    <w:rsid w:val="00C34801"/>
    <w:rsid w:val="00C438A8"/>
    <w:rsid w:val="00C65633"/>
    <w:rsid w:val="00CA1469"/>
    <w:rsid w:val="00CA1624"/>
    <w:rsid w:val="00CE0332"/>
    <w:rsid w:val="00D1708C"/>
    <w:rsid w:val="00E72AF1"/>
    <w:rsid w:val="00EA2C77"/>
    <w:rsid w:val="00EE4AF5"/>
    <w:rsid w:val="00F01A70"/>
    <w:rsid w:val="00F36AE2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9F70D"/>
  <w15:docId w15:val="{39227A18-25DC-4805-8CFD-C666D7A8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329"/>
  </w:style>
  <w:style w:type="paragraph" w:styleId="Heading1">
    <w:name w:val="heading 1"/>
    <w:basedOn w:val="Normal"/>
    <w:next w:val="Normal"/>
    <w:link w:val="Heading1Char"/>
    <w:qFormat/>
    <w:rsid w:val="005E4BE4"/>
    <w:pPr>
      <w:keepNext/>
      <w:numPr>
        <w:numId w:val="1"/>
      </w:numPr>
      <w:suppressAutoHyphens/>
      <w:spacing w:after="0" w:line="240" w:lineRule="auto"/>
      <w:outlineLvl w:val="0"/>
    </w:pPr>
    <w:rPr>
      <w:rFonts w:ascii="Tahoma" w:eastAsia="Times New Roman" w:hAnsi="Tahoma" w:cs="Tahoma"/>
      <w:bCs/>
      <w:sz w:val="28"/>
      <w:szCs w:val="20"/>
      <w:lang w:val="en-US" w:eastAsia="ar-SA"/>
    </w:rPr>
  </w:style>
  <w:style w:type="paragraph" w:styleId="Heading2">
    <w:name w:val="heading 2"/>
    <w:basedOn w:val="Normal"/>
    <w:next w:val="Normal"/>
    <w:link w:val="Heading2Char"/>
    <w:qFormat/>
    <w:rsid w:val="005E4BE4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Tahoma" w:eastAsia="Times New Roman" w:hAnsi="Tahoma" w:cs="Tahoma"/>
      <w:bCs/>
      <w:sz w:val="28"/>
      <w:szCs w:val="20"/>
      <w:lang w:val="en-US" w:eastAsia="ar-SA"/>
    </w:rPr>
  </w:style>
  <w:style w:type="paragraph" w:styleId="Heading3">
    <w:name w:val="heading 3"/>
    <w:basedOn w:val="Normal"/>
    <w:next w:val="Normal"/>
    <w:link w:val="Heading3Char"/>
    <w:qFormat/>
    <w:rsid w:val="005E4BE4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ahoma" w:eastAsia="Times New Roman" w:hAnsi="Tahoma" w:cs="Tahoma"/>
      <w:b/>
      <w:sz w:val="32"/>
      <w:szCs w:val="20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6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C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5E4BE4"/>
    <w:rPr>
      <w:rFonts w:ascii="Tahoma" w:eastAsia="Times New Roman" w:hAnsi="Tahoma" w:cs="Tahoma"/>
      <w:bCs/>
      <w:sz w:val="28"/>
      <w:szCs w:val="20"/>
      <w:lang w:val="en-US" w:eastAsia="ar-SA"/>
    </w:rPr>
  </w:style>
  <w:style w:type="character" w:customStyle="1" w:styleId="Heading2Char">
    <w:name w:val="Heading 2 Char"/>
    <w:basedOn w:val="DefaultParagraphFont"/>
    <w:link w:val="Heading2"/>
    <w:rsid w:val="005E4BE4"/>
    <w:rPr>
      <w:rFonts w:ascii="Tahoma" w:eastAsia="Times New Roman" w:hAnsi="Tahoma" w:cs="Tahoma"/>
      <w:bCs/>
      <w:sz w:val="28"/>
      <w:szCs w:val="20"/>
      <w:lang w:val="en-US" w:eastAsia="ar-SA"/>
    </w:rPr>
  </w:style>
  <w:style w:type="character" w:customStyle="1" w:styleId="Heading3Char">
    <w:name w:val="Heading 3 Char"/>
    <w:basedOn w:val="DefaultParagraphFont"/>
    <w:link w:val="Heading3"/>
    <w:rsid w:val="005E4BE4"/>
    <w:rPr>
      <w:rFonts w:ascii="Tahoma" w:eastAsia="Times New Roman" w:hAnsi="Tahoma" w:cs="Tahoma"/>
      <w:b/>
      <w:sz w:val="32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02748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460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2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SmartFuel</dc:creator>
  <cp:lastModifiedBy>Neal Singh</cp:lastModifiedBy>
  <cp:revision>4</cp:revision>
  <dcterms:created xsi:type="dcterms:W3CDTF">2019-11-20T11:04:00Z</dcterms:created>
  <dcterms:modified xsi:type="dcterms:W3CDTF">2019-11-20T11:18:00Z</dcterms:modified>
</cp:coreProperties>
</file>