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EF85DE" w14:textId="77777777" w:rsidR="005847C6" w:rsidRPr="00C061BB" w:rsidRDefault="005847C6">
      <w:pPr>
        <w:rPr>
          <w:b/>
        </w:rPr>
      </w:pPr>
      <w:r w:rsidRPr="00C061BB">
        <w:rPr>
          <w:b/>
        </w:rPr>
        <w:t xml:space="preserve">Training Centre document </w:t>
      </w:r>
      <w:r w:rsidR="00C061BB">
        <w:rPr>
          <w:b/>
        </w:rPr>
        <w:t>1</w:t>
      </w:r>
      <w:r w:rsidRPr="00C061BB">
        <w:rPr>
          <w:b/>
        </w:rPr>
        <w:tab/>
      </w:r>
      <w:r w:rsidRPr="00C061BB">
        <w:rPr>
          <w:b/>
        </w:rPr>
        <w:tab/>
      </w:r>
      <w:r w:rsidRPr="00C061BB">
        <w:rPr>
          <w:b/>
        </w:rPr>
        <w:tab/>
      </w:r>
      <w:r w:rsidRPr="00C061BB">
        <w:rPr>
          <w:b/>
        </w:rPr>
        <w:tab/>
      </w:r>
      <w:r w:rsidRPr="00C061BB">
        <w:rPr>
          <w:b/>
        </w:rPr>
        <w:tab/>
      </w:r>
      <w:r w:rsidRPr="00C061BB">
        <w:rPr>
          <w:b/>
        </w:rPr>
        <w:tab/>
        <w:t>17 Jan 2020</w:t>
      </w:r>
      <w:r w:rsidRPr="00C061BB">
        <w:rPr>
          <w:b/>
        </w:rPr>
        <w:tab/>
      </w:r>
    </w:p>
    <w:p w14:paraId="16EF3C2A" w14:textId="77777777" w:rsidR="005847C6" w:rsidRDefault="005847C6">
      <w:r>
        <w:t>How to put the MID Test Rig into RF Mode (using CC1310)</w:t>
      </w:r>
    </w:p>
    <w:p w14:paraId="72E3D8AB" w14:textId="77777777" w:rsidR="005847C6" w:rsidRDefault="005847C6">
      <w:r>
        <w:t xml:space="preserve">The Test Rig is configure with 4 MIDs using with one Tokheim, two </w:t>
      </w:r>
      <w:proofErr w:type="spellStart"/>
      <w:r>
        <w:t>Prowalcos</w:t>
      </w:r>
      <w:proofErr w:type="spellEnd"/>
      <w:r>
        <w:t xml:space="preserve"> and a Mechanical Pump</w:t>
      </w:r>
    </w:p>
    <w:p w14:paraId="29FC07EA" w14:textId="77777777" w:rsidR="005847C6" w:rsidRDefault="005847C6">
      <w:r>
        <w:t xml:space="preserve">This is brief guide on the steps to </w:t>
      </w:r>
      <w:r w:rsidR="009B52E8">
        <w:t xml:space="preserve">be </w:t>
      </w:r>
      <w:r>
        <w:t>take</w:t>
      </w:r>
      <w:r w:rsidR="009B52E8">
        <w:t>n</w:t>
      </w:r>
      <w:r>
        <w:t xml:space="preserve"> to configure </w:t>
      </w:r>
      <w:r w:rsidR="009B52E8">
        <w:t>for a wireless setup. The Configuration of the other switches are important but not covered here.</w:t>
      </w:r>
    </w:p>
    <w:p w14:paraId="44C87626" w14:textId="77777777" w:rsidR="009B52E8" w:rsidRDefault="009B52E8" w:rsidP="009B52E8">
      <w:pPr>
        <w:pStyle w:val="ListParagraph"/>
        <w:numPr>
          <w:ilvl w:val="0"/>
          <w:numId w:val="1"/>
        </w:numPr>
      </w:pPr>
      <w:r>
        <w:t xml:space="preserve">Dipswitch1 – Set the </w:t>
      </w:r>
      <w:proofErr w:type="spellStart"/>
      <w:r>
        <w:t>Baudrate</w:t>
      </w:r>
      <w:proofErr w:type="spellEnd"/>
      <w:r>
        <w:t xml:space="preserve"> of  Uart1 of the MID to 115200</w:t>
      </w:r>
    </w:p>
    <w:p w14:paraId="596956FC" w14:textId="77777777" w:rsidR="009B52E8" w:rsidRDefault="009B52E8" w:rsidP="009B52E8">
      <w:pPr>
        <w:pStyle w:val="ListParagraph"/>
      </w:pPr>
      <w:r>
        <w:t>Sw7 = ON and Sw8 = OFF</w:t>
      </w:r>
      <w:r w:rsidR="000728AA">
        <w:t xml:space="preserve"> (Hit the Reset button for changes to take)</w:t>
      </w:r>
    </w:p>
    <w:p w14:paraId="393AF0D1" w14:textId="77777777" w:rsidR="009B52E8" w:rsidRDefault="009B52E8">
      <w:r>
        <w:rPr>
          <w:noProof/>
          <w:lang w:eastAsia="en-ZW"/>
        </w:rPr>
        <w:drawing>
          <wp:inline distT="0" distB="0" distL="0" distR="0">
            <wp:extent cx="4457085" cy="2673362"/>
            <wp:effectExtent l="19050" t="0" r="61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8041" cy="26739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53551A7" w14:textId="77777777" w:rsidR="00C061BB" w:rsidRDefault="00C061BB"/>
    <w:p w14:paraId="098A3156" w14:textId="77777777" w:rsidR="00EA0CF6" w:rsidRDefault="00C061BB" w:rsidP="00EA0CF6">
      <w:pPr>
        <w:pStyle w:val="ListParagraph"/>
        <w:numPr>
          <w:ilvl w:val="0"/>
          <w:numId w:val="2"/>
        </w:numPr>
      </w:pPr>
      <w:r>
        <w:t>Select the Port of the CC1310 Adapter and set it in Pumps (not necessary to configure the comm. port for Tagging)</w:t>
      </w:r>
    </w:p>
    <w:p w14:paraId="15937687" w14:textId="77777777" w:rsidR="00C061BB" w:rsidRDefault="00C061BB" w:rsidP="00C061BB">
      <w:pPr>
        <w:pStyle w:val="ListParagraph"/>
        <w:ind w:left="1080"/>
      </w:pPr>
    </w:p>
    <w:p w14:paraId="5536DB0E" w14:textId="77777777" w:rsidR="009B52E8" w:rsidRDefault="009B52E8" w:rsidP="00EA0CF6">
      <w:pPr>
        <w:pStyle w:val="ListParagraph"/>
        <w:numPr>
          <w:ilvl w:val="0"/>
          <w:numId w:val="2"/>
        </w:numPr>
      </w:pPr>
      <w:r>
        <w:t>PumpController.ini</w:t>
      </w:r>
    </w:p>
    <w:p w14:paraId="347E82E6" w14:textId="77777777" w:rsidR="005A60D5" w:rsidRDefault="005A60D5" w:rsidP="005A60D5">
      <w:pPr>
        <w:pStyle w:val="ListParagraph"/>
      </w:pPr>
      <w:r>
        <w:t>A)</w:t>
      </w:r>
    </w:p>
    <w:p w14:paraId="74709116" w14:textId="77777777" w:rsidR="009B52E8" w:rsidRPr="009B52E8" w:rsidRDefault="005A60D5" w:rsidP="009B52E8">
      <w:pPr>
        <w:pStyle w:val="ListParagraph"/>
        <w:rPr>
          <w:b/>
        </w:rPr>
      </w:pPr>
      <w:r>
        <w:t>Set all Pumps to:</w:t>
      </w:r>
      <w:r w:rsidR="009B52E8" w:rsidRPr="009B52E8">
        <w:rPr>
          <w:b/>
        </w:rPr>
        <w:t xml:space="preserve"> </w:t>
      </w:r>
      <w:proofErr w:type="spellStart"/>
      <w:r w:rsidR="009B52E8" w:rsidRPr="009B52E8">
        <w:rPr>
          <w:b/>
          <w:highlight w:val="yellow"/>
        </w:rPr>
        <w:t>PortSettings</w:t>
      </w:r>
      <w:proofErr w:type="spellEnd"/>
      <w:r w:rsidR="009B52E8" w:rsidRPr="009B52E8">
        <w:rPr>
          <w:b/>
          <w:highlight w:val="yellow"/>
        </w:rPr>
        <w:t xml:space="preserve">          = </w:t>
      </w:r>
      <w:proofErr w:type="gramStart"/>
      <w:r w:rsidR="009B52E8" w:rsidRPr="009B52E8">
        <w:rPr>
          <w:b/>
          <w:highlight w:val="yellow"/>
        </w:rPr>
        <w:t>115200,N</w:t>
      </w:r>
      <w:proofErr w:type="gramEnd"/>
      <w:r w:rsidR="009B52E8" w:rsidRPr="009B52E8">
        <w:rPr>
          <w:b/>
          <w:highlight w:val="yellow"/>
        </w:rPr>
        <w:t>,8,1</w:t>
      </w:r>
      <w:r w:rsidR="009B52E8" w:rsidRPr="009B52E8">
        <w:rPr>
          <w:b/>
        </w:rPr>
        <w:t xml:space="preserve"> </w:t>
      </w:r>
    </w:p>
    <w:p w14:paraId="1D7AE989" w14:textId="77777777" w:rsidR="009B52E8" w:rsidRDefault="009B52E8" w:rsidP="009B52E8">
      <w:pPr>
        <w:pStyle w:val="ListParagraph"/>
      </w:pPr>
      <w:r>
        <w:t>For all Pumps that are configured.</w:t>
      </w:r>
    </w:p>
    <w:p w14:paraId="0F5E0005" w14:textId="77777777" w:rsidR="005A60D5" w:rsidRDefault="005A60D5" w:rsidP="009B52E8">
      <w:pPr>
        <w:pStyle w:val="ListParagraph"/>
      </w:pPr>
      <w:r>
        <w:t>Caution: All Pumps configured must have these same settings</w:t>
      </w:r>
    </w:p>
    <w:p w14:paraId="24336BBA" w14:textId="77777777" w:rsidR="006E14EE" w:rsidRDefault="006E14EE" w:rsidP="006E14EE">
      <w:pPr>
        <w:pStyle w:val="ListParagraph"/>
      </w:pPr>
    </w:p>
    <w:p w14:paraId="63B882FA" w14:textId="77777777" w:rsidR="006E14EE" w:rsidRDefault="006E14EE" w:rsidP="006E14EE">
      <w:pPr>
        <w:pStyle w:val="ListParagraph"/>
      </w:pPr>
      <w:r>
        <w:t>B)  This values must still be played with find a suitable setting for all Pumps</w:t>
      </w:r>
    </w:p>
    <w:p w14:paraId="3885AACE" w14:textId="77777777" w:rsidR="006E14EE" w:rsidRDefault="006E14EE" w:rsidP="006E14EE">
      <w:pPr>
        <w:pStyle w:val="ListParagraph"/>
      </w:pPr>
      <w:proofErr w:type="gramStart"/>
      <w:r>
        <w:t>;Delay</w:t>
      </w:r>
      <w:proofErr w:type="gramEnd"/>
      <w:r>
        <w:t xml:space="preserve"> values</w:t>
      </w:r>
    </w:p>
    <w:p w14:paraId="7AF66F95" w14:textId="77777777" w:rsidR="006E14EE" w:rsidRDefault="006E14EE" w:rsidP="006E14EE">
      <w:pPr>
        <w:pStyle w:val="ListParagraph"/>
      </w:pPr>
      <w:proofErr w:type="spellStart"/>
      <w:r>
        <w:t>PumpsPollDelay</w:t>
      </w:r>
      <w:proofErr w:type="spellEnd"/>
      <w:r>
        <w:t xml:space="preserve"> = 40</w:t>
      </w:r>
    </w:p>
    <w:p w14:paraId="5B23A3A9" w14:textId="77777777" w:rsidR="005A60D5" w:rsidRDefault="006E14EE" w:rsidP="006E14EE">
      <w:pPr>
        <w:pStyle w:val="ListParagraph"/>
      </w:pPr>
      <w:proofErr w:type="spellStart"/>
      <w:r>
        <w:t>TaggingPollDelay</w:t>
      </w:r>
      <w:proofErr w:type="spellEnd"/>
      <w:r>
        <w:t xml:space="preserve"> = 25</w:t>
      </w:r>
    </w:p>
    <w:p w14:paraId="014A600B" w14:textId="77777777" w:rsidR="00C061BB" w:rsidRDefault="00C061BB" w:rsidP="009B52E8">
      <w:pPr>
        <w:pStyle w:val="ListParagraph"/>
      </w:pPr>
    </w:p>
    <w:p w14:paraId="1D532AB7" w14:textId="77777777" w:rsidR="00C061BB" w:rsidRDefault="00C061BB" w:rsidP="009B52E8">
      <w:pPr>
        <w:pStyle w:val="ListParagraph"/>
      </w:pPr>
    </w:p>
    <w:p w14:paraId="1A9A621C" w14:textId="77777777" w:rsidR="00C061BB" w:rsidRDefault="00C061BB" w:rsidP="009B52E8">
      <w:pPr>
        <w:pStyle w:val="ListParagraph"/>
      </w:pPr>
    </w:p>
    <w:p w14:paraId="2FB290EB" w14:textId="77777777" w:rsidR="005A60D5" w:rsidRDefault="006E14EE" w:rsidP="009B52E8">
      <w:pPr>
        <w:pStyle w:val="ListParagraph"/>
      </w:pPr>
      <w:r>
        <w:t>C</w:t>
      </w:r>
      <w:r w:rsidR="005A60D5">
        <w:t>) Configure the MIDDual1 Settings</w:t>
      </w:r>
    </w:p>
    <w:p w14:paraId="706E672A" w14:textId="77777777" w:rsidR="005A60D5" w:rsidRDefault="005A60D5" w:rsidP="009B52E8">
      <w:pPr>
        <w:pStyle w:val="ListParagraph"/>
      </w:pPr>
      <w:r>
        <w:t>MIDMODE must be set to 2 or 3</w:t>
      </w:r>
    </w:p>
    <w:p w14:paraId="5678AC02" w14:textId="77777777" w:rsidR="005A60D5" w:rsidRDefault="005A60D5" w:rsidP="009B52E8">
      <w:pPr>
        <w:pStyle w:val="ListParagraph"/>
      </w:pPr>
      <w:r>
        <w:rPr>
          <w:noProof/>
          <w:lang w:eastAsia="en-ZW"/>
        </w:rPr>
        <w:lastRenderedPageBreak/>
        <w:drawing>
          <wp:inline distT="0" distB="0" distL="0" distR="0">
            <wp:extent cx="5483089" cy="2698955"/>
            <wp:effectExtent l="19050" t="0" r="3311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2929" cy="26988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E6BA09D" w14:textId="77777777" w:rsidR="005A60D5" w:rsidRDefault="00EA0CF6" w:rsidP="005A60D5">
      <w:pPr>
        <w:pStyle w:val="ListParagraph"/>
      </w:pPr>
      <w:r w:rsidRPr="00EA0CF6">
        <w:rPr>
          <w:b/>
        </w:rPr>
        <w:t>MIDMODE = 2</w:t>
      </w:r>
      <w:r>
        <w:t xml:space="preserve"> (Fixed Channels- All MIDs are on the same Frequency Channel)</w:t>
      </w:r>
    </w:p>
    <w:p w14:paraId="31FDA9B6" w14:textId="77777777" w:rsidR="00EA0CF6" w:rsidRDefault="00EA0CF6" w:rsidP="005A60D5">
      <w:pPr>
        <w:pStyle w:val="ListParagraph"/>
      </w:pPr>
      <w:r>
        <w:t xml:space="preserve">All CC1310 have Switches 5 -8 set to the same value as </w:t>
      </w:r>
      <w:proofErr w:type="spellStart"/>
      <w:r>
        <w:t>FreqChannel</w:t>
      </w:r>
      <w:proofErr w:type="spellEnd"/>
      <w:r>
        <w:t xml:space="preserve"> value</w:t>
      </w:r>
    </w:p>
    <w:p w14:paraId="6B647C90" w14:textId="77777777" w:rsidR="00EA0CF6" w:rsidRDefault="00EA0CF6" w:rsidP="005A60D5">
      <w:pPr>
        <w:pStyle w:val="ListParagraph"/>
      </w:pPr>
      <w:r>
        <w:t>BCD Code as follows;</w:t>
      </w:r>
    </w:p>
    <w:p w14:paraId="090B8B2A" w14:textId="77777777" w:rsidR="00EA0CF6" w:rsidRDefault="00EA0CF6" w:rsidP="005A60D5">
      <w:pPr>
        <w:pStyle w:val="ListParagraph"/>
      </w:pPr>
      <w:r>
        <w:t>0000 – 0</w:t>
      </w:r>
    </w:p>
    <w:p w14:paraId="1AE67EA3" w14:textId="77777777" w:rsidR="00EA0CF6" w:rsidRDefault="00EA0CF6" w:rsidP="005A60D5">
      <w:pPr>
        <w:pStyle w:val="ListParagraph"/>
      </w:pPr>
      <w:r>
        <w:t>0001 - 1</w:t>
      </w:r>
    </w:p>
    <w:p w14:paraId="1794E56B" w14:textId="77777777" w:rsidR="00EA0CF6" w:rsidRDefault="00EA0CF6" w:rsidP="005A60D5">
      <w:pPr>
        <w:pStyle w:val="ListParagraph"/>
      </w:pPr>
      <w:r>
        <w:t>0010 – 2</w:t>
      </w:r>
    </w:p>
    <w:p w14:paraId="4632082C" w14:textId="77777777" w:rsidR="00EA0CF6" w:rsidRDefault="00EA0CF6" w:rsidP="005A60D5">
      <w:pPr>
        <w:pStyle w:val="ListParagraph"/>
      </w:pPr>
      <w:r>
        <w:t xml:space="preserve">1000 – </w:t>
      </w:r>
      <w:proofErr w:type="gramStart"/>
      <w:r>
        <w:t>8  etc.</w:t>
      </w:r>
      <w:proofErr w:type="gramEnd"/>
    </w:p>
    <w:p w14:paraId="087052B5" w14:textId="77777777" w:rsidR="00EA0CF6" w:rsidRDefault="00EA0CF6" w:rsidP="005A60D5">
      <w:pPr>
        <w:pStyle w:val="ListParagraph"/>
      </w:pPr>
    </w:p>
    <w:p w14:paraId="5821B19C" w14:textId="77777777" w:rsidR="00EA0CF6" w:rsidRDefault="00EA0CF6" w:rsidP="00EA0CF6">
      <w:pPr>
        <w:pStyle w:val="ListParagraph"/>
      </w:pPr>
      <w:r w:rsidRPr="00EA0CF6">
        <w:rPr>
          <w:b/>
        </w:rPr>
        <w:t>MIDMODE = 3</w:t>
      </w:r>
      <w:r>
        <w:t xml:space="preserve"> (Dynamic Channels - All MIDs are on the same Frequency Channel or can have their own frequency channel)</w:t>
      </w:r>
    </w:p>
    <w:p w14:paraId="1FA78EEE" w14:textId="77777777" w:rsidR="00EA0CF6" w:rsidRDefault="00EA0CF6" w:rsidP="005A60D5">
      <w:pPr>
        <w:pStyle w:val="ListParagraph"/>
      </w:pPr>
      <w:r>
        <w:t xml:space="preserve">The BlueWire Channel setting of the Tagging Configuration in the Tech Config defines the </w:t>
      </w:r>
      <w:proofErr w:type="spellStart"/>
      <w:r>
        <w:t>FreqChannel</w:t>
      </w:r>
      <w:proofErr w:type="spellEnd"/>
      <w:r>
        <w:t xml:space="preserve"> and not what is in the INI file. </w:t>
      </w:r>
    </w:p>
    <w:p w14:paraId="7A231175" w14:textId="77777777" w:rsidR="00EA0CF6" w:rsidRDefault="00EA0CF6" w:rsidP="005A60D5">
      <w:pPr>
        <w:pStyle w:val="ListParagraph"/>
      </w:pPr>
      <w:r>
        <w:t xml:space="preserve">Each MID can have its own channel and switch 5 – 8 must be configured accordingly. </w:t>
      </w:r>
    </w:p>
    <w:p w14:paraId="2E619CE8" w14:textId="77777777" w:rsidR="00EA0CF6" w:rsidRDefault="00EA0CF6" w:rsidP="005A60D5">
      <w:pPr>
        <w:pStyle w:val="ListParagraph"/>
      </w:pPr>
    </w:p>
    <w:p w14:paraId="71CD3D3B" w14:textId="77777777" w:rsidR="00EA0CF6" w:rsidRDefault="00EA0CF6" w:rsidP="005A60D5">
      <w:pPr>
        <w:pStyle w:val="ListParagraph"/>
      </w:pPr>
      <w:r>
        <w:t>Here is a more detailed view of the CC1310</w:t>
      </w:r>
      <w:r w:rsidR="006E14EE">
        <w:t xml:space="preserve"> that must be fitted to Uart1 on the MID.</w:t>
      </w:r>
    </w:p>
    <w:p w14:paraId="69B2EF2D" w14:textId="77777777" w:rsidR="00EA0CF6" w:rsidRDefault="000728AA" w:rsidP="005A60D5">
      <w:pPr>
        <w:pStyle w:val="ListParagraph"/>
      </w:pPr>
      <w:r>
        <w:t xml:space="preserve">NB: if the </w:t>
      </w:r>
      <w:proofErr w:type="spellStart"/>
      <w:r>
        <w:t>DipSwitch</w:t>
      </w:r>
      <w:proofErr w:type="spellEnd"/>
      <w:r>
        <w:t xml:space="preserve"> changes are done while the MID is power up, you would need to power down for the changes to take.</w:t>
      </w:r>
    </w:p>
    <w:p w14:paraId="108E7D2C" w14:textId="77777777" w:rsidR="00EA0CF6" w:rsidRDefault="00EA0CF6" w:rsidP="005A60D5">
      <w:pPr>
        <w:pStyle w:val="ListParagraph"/>
      </w:pPr>
    </w:p>
    <w:p w14:paraId="4564C312" w14:textId="77777777" w:rsidR="005847C6" w:rsidRDefault="00EA0CF6" w:rsidP="00C061BB">
      <w:pPr>
        <w:pStyle w:val="ListParagraph"/>
      </w:pPr>
      <w:r>
        <w:rPr>
          <w:noProof/>
          <w:lang w:eastAsia="en-ZW"/>
        </w:rPr>
        <w:drawing>
          <wp:inline distT="0" distB="0" distL="0" distR="0">
            <wp:extent cx="2768395" cy="1909925"/>
            <wp:effectExtent l="19050" t="0" r="0" b="0"/>
            <wp:docPr id="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4755" cy="19143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59C6B52" w14:textId="77777777" w:rsidR="00C061BB" w:rsidRDefault="00C061BB" w:rsidP="00C061BB">
      <w:pPr>
        <w:pStyle w:val="ListParagraph"/>
        <w:numPr>
          <w:ilvl w:val="0"/>
          <w:numId w:val="2"/>
        </w:numPr>
      </w:pPr>
      <w:r>
        <w:t>Start the PumpController</w:t>
      </w:r>
    </w:p>
    <w:sectPr w:rsidR="00C061BB" w:rsidSect="00723AD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4C74556"/>
    <w:multiLevelType w:val="hybridMultilevel"/>
    <w:tmpl w:val="47808E86"/>
    <w:lvl w:ilvl="0" w:tplc="B9B25C8A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30090019" w:tentative="1">
      <w:start w:val="1"/>
      <w:numFmt w:val="lowerLetter"/>
      <w:lvlText w:val="%2."/>
      <w:lvlJc w:val="left"/>
      <w:pPr>
        <w:ind w:left="1800" w:hanging="360"/>
      </w:pPr>
    </w:lvl>
    <w:lvl w:ilvl="2" w:tplc="3009001B" w:tentative="1">
      <w:start w:val="1"/>
      <w:numFmt w:val="lowerRoman"/>
      <w:lvlText w:val="%3."/>
      <w:lvlJc w:val="right"/>
      <w:pPr>
        <w:ind w:left="2520" w:hanging="180"/>
      </w:pPr>
    </w:lvl>
    <w:lvl w:ilvl="3" w:tplc="3009000F" w:tentative="1">
      <w:start w:val="1"/>
      <w:numFmt w:val="decimal"/>
      <w:lvlText w:val="%4."/>
      <w:lvlJc w:val="left"/>
      <w:pPr>
        <w:ind w:left="3240" w:hanging="360"/>
      </w:pPr>
    </w:lvl>
    <w:lvl w:ilvl="4" w:tplc="30090019" w:tentative="1">
      <w:start w:val="1"/>
      <w:numFmt w:val="lowerLetter"/>
      <w:lvlText w:val="%5."/>
      <w:lvlJc w:val="left"/>
      <w:pPr>
        <w:ind w:left="3960" w:hanging="360"/>
      </w:pPr>
    </w:lvl>
    <w:lvl w:ilvl="5" w:tplc="3009001B" w:tentative="1">
      <w:start w:val="1"/>
      <w:numFmt w:val="lowerRoman"/>
      <w:lvlText w:val="%6."/>
      <w:lvlJc w:val="right"/>
      <w:pPr>
        <w:ind w:left="4680" w:hanging="180"/>
      </w:pPr>
    </w:lvl>
    <w:lvl w:ilvl="6" w:tplc="3009000F" w:tentative="1">
      <w:start w:val="1"/>
      <w:numFmt w:val="decimal"/>
      <w:lvlText w:val="%7."/>
      <w:lvlJc w:val="left"/>
      <w:pPr>
        <w:ind w:left="5400" w:hanging="360"/>
      </w:pPr>
    </w:lvl>
    <w:lvl w:ilvl="7" w:tplc="30090019" w:tentative="1">
      <w:start w:val="1"/>
      <w:numFmt w:val="lowerLetter"/>
      <w:lvlText w:val="%8."/>
      <w:lvlJc w:val="left"/>
      <w:pPr>
        <w:ind w:left="6120" w:hanging="360"/>
      </w:pPr>
    </w:lvl>
    <w:lvl w:ilvl="8" w:tplc="3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594629F3"/>
    <w:multiLevelType w:val="hybridMultilevel"/>
    <w:tmpl w:val="BC1066B8"/>
    <w:lvl w:ilvl="0" w:tplc="3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90019" w:tentative="1">
      <w:start w:val="1"/>
      <w:numFmt w:val="lowerLetter"/>
      <w:lvlText w:val="%2."/>
      <w:lvlJc w:val="left"/>
      <w:pPr>
        <w:ind w:left="1440" w:hanging="360"/>
      </w:pPr>
    </w:lvl>
    <w:lvl w:ilvl="2" w:tplc="3009001B" w:tentative="1">
      <w:start w:val="1"/>
      <w:numFmt w:val="lowerRoman"/>
      <w:lvlText w:val="%3."/>
      <w:lvlJc w:val="right"/>
      <w:pPr>
        <w:ind w:left="2160" w:hanging="180"/>
      </w:pPr>
    </w:lvl>
    <w:lvl w:ilvl="3" w:tplc="3009000F" w:tentative="1">
      <w:start w:val="1"/>
      <w:numFmt w:val="decimal"/>
      <w:lvlText w:val="%4."/>
      <w:lvlJc w:val="left"/>
      <w:pPr>
        <w:ind w:left="2880" w:hanging="360"/>
      </w:pPr>
    </w:lvl>
    <w:lvl w:ilvl="4" w:tplc="30090019" w:tentative="1">
      <w:start w:val="1"/>
      <w:numFmt w:val="lowerLetter"/>
      <w:lvlText w:val="%5."/>
      <w:lvlJc w:val="left"/>
      <w:pPr>
        <w:ind w:left="3600" w:hanging="360"/>
      </w:pPr>
    </w:lvl>
    <w:lvl w:ilvl="5" w:tplc="3009001B" w:tentative="1">
      <w:start w:val="1"/>
      <w:numFmt w:val="lowerRoman"/>
      <w:lvlText w:val="%6."/>
      <w:lvlJc w:val="right"/>
      <w:pPr>
        <w:ind w:left="4320" w:hanging="180"/>
      </w:pPr>
    </w:lvl>
    <w:lvl w:ilvl="6" w:tplc="3009000F" w:tentative="1">
      <w:start w:val="1"/>
      <w:numFmt w:val="decimal"/>
      <w:lvlText w:val="%7."/>
      <w:lvlJc w:val="left"/>
      <w:pPr>
        <w:ind w:left="5040" w:hanging="360"/>
      </w:pPr>
    </w:lvl>
    <w:lvl w:ilvl="7" w:tplc="30090019" w:tentative="1">
      <w:start w:val="1"/>
      <w:numFmt w:val="lowerLetter"/>
      <w:lvlText w:val="%8."/>
      <w:lvlJc w:val="left"/>
      <w:pPr>
        <w:ind w:left="5760" w:hanging="360"/>
      </w:pPr>
    </w:lvl>
    <w:lvl w:ilvl="8" w:tplc="3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doNotDisplayPageBoundaries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847C6"/>
    <w:rsid w:val="000728AA"/>
    <w:rsid w:val="000B684A"/>
    <w:rsid w:val="005847C6"/>
    <w:rsid w:val="005A60D5"/>
    <w:rsid w:val="006E14EE"/>
    <w:rsid w:val="00723AD0"/>
    <w:rsid w:val="008A4CA4"/>
    <w:rsid w:val="009B52E8"/>
    <w:rsid w:val="009C7D80"/>
    <w:rsid w:val="00C061BB"/>
    <w:rsid w:val="00CA1624"/>
    <w:rsid w:val="00D57EE8"/>
    <w:rsid w:val="00EA0CF6"/>
    <w:rsid w:val="00F40D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489B754-19E7-45EA-A0D3-A820848F09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ZW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23AD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B52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52E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9B52E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4A12945-F9E1-480F-84FF-9AAAD9F75B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262</Words>
  <Characters>1495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SmartFuel</dc:creator>
  <cp:lastModifiedBy>SmartFuel</cp:lastModifiedBy>
  <cp:revision>5</cp:revision>
  <dcterms:created xsi:type="dcterms:W3CDTF">2020-01-22T20:40:00Z</dcterms:created>
  <dcterms:modified xsi:type="dcterms:W3CDTF">2020-01-22T20:54:00Z</dcterms:modified>
</cp:coreProperties>
</file>