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FF816F" w14:textId="77777777" w:rsidR="0079473D" w:rsidRDefault="00A423B0"/>
    <w:p w14:paraId="5B15770F" w14:textId="5D1503F6" w:rsidR="008B288E" w:rsidRPr="009804D4" w:rsidRDefault="008B288E">
      <w:pPr>
        <w:rPr>
          <w:b/>
        </w:rPr>
      </w:pPr>
      <w:r w:rsidRPr="009804D4">
        <w:rPr>
          <w:b/>
        </w:rPr>
        <w:t xml:space="preserve">Master Controller </w:t>
      </w:r>
      <w:r w:rsidR="009804D4">
        <w:rPr>
          <w:b/>
        </w:rPr>
        <w:t>How to</w:t>
      </w:r>
      <w:r w:rsidR="002C12FB">
        <w:rPr>
          <w:b/>
        </w:rPr>
        <w:t xml:space="preserve"> add</w:t>
      </w:r>
      <w:r w:rsidRPr="009804D4">
        <w:rPr>
          <w:b/>
        </w:rPr>
        <w:t xml:space="preserve"> </w:t>
      </w:r>
      <w:proofErr w:type="gramStart"/>
      <w:r w:rsidRPr="009804D4">
        <w:rPr>
          <w:b/>
        </w:rPr>
        <w:t>ATG</w:t>
      </w:r>
      <w:r w:rsidR="008267D1" w:rsidRPr="009804D4">
        <w:rPr>
          <w:b/>
        </w:rPr>
        <w:t xml:space="preserve">s </w:t>
      </w:r>
      <w:r w:rsidR="002C12FB">
        <w:rPr>
          <w:b/>
        </w:rPr>
        <w:t xml:space="preserve"> to</w:t>
      </w:r>
      <w:proofErr w:type="gramEnd"/>
      <w:r w:rsidR="002C12FB">
        <w:rPr>
          <w:b/>
        </w:rPr>
        <w:t xml:space="preserve"> </w:t>
      </w:r>
      <w:r w:rsidR="008267D1" w:rsidRPr="009804D4">
        <w:rPr>
          <w:b/>
        </w:rPr>
        <w:t>a Site</w:t>
      </w:r>
    </w:p>
    <w:p w14:paraId="61855E7A" w14:textId="77777777" w:rsidR="008267D1" w:rsidRDefault="008267D1" w:rsidP="008267D1">
      <w:pPr>
        <w:pStyle w:val="ListParagraph"/>
        <w:numPr>
          <w:ilvl w:val="0"/>
          <w:numId w:val="1"/>
        </w:numPr>
      </w:pPr>
      <w:r>
        <w:t xml:space="preserve">Create a record for each Tank with a unique </w:t>
      </w:r>
      <w:proofErr w:type="spellStart"/>
      <w:r>
        <w:t>TankID</w:t>
      </w:r>
      <w:proofErr w:type="spellEnd"/>
      <w:r>
        <w:t xml:space="preserve"> in the “</w:t>
      </w:r>
      <w:proofErr w:type="spellStart"/>
      <w:r>
        <w:t>config_tank_informations</w:t>
      </w:r>
      <w:proofErr w:type="spellEnd"/>
      <w:r>
        <w:t xml:space="preserve">” Table with each having its own unique </w:t>
      </w:r>
      <w:proofErr w:type="spellStart"/>
      <w:r>
        <w:t>ATGLogNumber</w:t>
      </w:r>
      <w:proofErr w:type="spellEnd"/>
      <w:r>
        <w:t>.</w:t>
      </w:r>
    </w:p>
    <w:p w14:paraId="54865AF7" w14:textId="77777777" w:rsidR="008267D1" w:rsidRDefault="008267D1"/>
    <w:p w14:paraId="415C9E1B" w14:textId="77777777" w:rsidR="008267D1" w:rsidRDefault="008267D1">
      <w:r>
        <w:rPr>
          <w:noProof/>
          <w:lang w:eastAsia="en-ZW"/>
        </w:rPr>
        <w:drawing>
          <wp:inline distT="0" distB="0" distL="0" distR="0" wp14:anchorId="43A98EC6" wp14:editId="5AD70A75">
            <wp:extent cx="8851900" cy="1015365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0" cy="1015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2A4CA0" w14:textId="77777777" w:rsidR="008267D1" w:rsidRDefault="008267D1"/>
    <w:p w14:paraId="06CA4F4D" w14:textId="77777777" w:rsidR="008267D1" w:rsidRDefault="008267D1" w:rsidP="008267D1">
      <w:pPr>
        <w:pStyle w:val="ListParagraph"/>
        <w:numPr>
          <w:ilvl w:val="0"/>
          <w:numId w:val="1"/>
        </w:numPr>
      </w:pPr>
      <w:r>
        <w:t xml:space="preserve">The </w:t>
      </w:r>
      <w:proofErr w:type="spellStart"/>
      <w:r>
        <w:t>ATGLogNumber</w:t>
      </w:r>
      <w:proofErr w:type="spellEnd"/>
      <w:r>
        <w:t xml:space="preserve"> is </w:t>
      </w:r>
      <w:proofErr w:type="spellStart"/>
      <w:r>
        <w:t>a</w:t>
      </w:r>
      <w:proofErr w:type="spellEnd"/>
      <w:r>
        <w:t xml:space="preserve"> associated with an </w:t>
      </w:r>
      <w:proofErr w:type="spellStart"/>
      <w:r>
        <w:t>ATGCode</w:t>
      </w:r>
      <w:proofErr w:type="spellEnd"/>
      <w:r>
        <w:t xml:space="preserve"> in the “</w:t>
      </w:r>
      <w:proofErr w:type="spellStart"/>
      <w:r w:rsidRPr="008267D1">
        <w:t>config_atg_info</w:t>
      </w:r>
      <w:proofErr w:type="spellEnd"/>
      <w:r>
        <w:t>” table</w:t>
      </w:r>
    </w:p>
    <w:p w14:paraId="1A50E0CA" w14:textId="77777777" w:rsidR="008B288E" w:rsidRDefault="008267D1">
      <w:r>
        <w:rPr>
          <w:noProof/>
          <w:lang w:eastAsia="en-ZW"/>
        </w:rPr>
        <w:drawing>
          <wp:inline distT="0" distB="0" distL="0" distR="0" wp14:anchorId="06B9241E" wp14:editId="07AB3ECF">
            <wp:extent cx="3982085" cy="163766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085" cy="163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CC787B" w14:textId="77777777" w:rsidR="008B288E" w:rsidRDefault="008267D1" w:rsidP="008267D1">
      <w:pPr>
        <w:pStyle w:val="ListParagraph"/>
        <w:numPr>
          <w:ilvl w:val="0"/>
          <w:numId w:val="1"/>
        </w:numPr>
      </w:pPr>
      <w:r>
        <w:t>In the “</w:t>
      </w:r>
      <w:proofErr w:type="spellStart"/>
      <w:r w:rsidRPr="008267D1">
        <w:t>setup_atg_make</w:t>
      </w:r>
      <w:proofErr w:type="spellEnd"/>
      <w:r>
        <w:t>” more data about that ATG is available</w:t>
      </w:r>
      <w:r w:rsidR="00626FC0">
        <w:t xml:space="preserve">. The </w:t>
      </w:r>
      <w:proofErr w:type="spellStart"/>
      <w:r w:rsidR="00626FC0">
        <w:t>MeasurementMode</w:t>
      </w:r>
      <w:proofErr w:type="spellEnd"/>
      <w:r w:rsidR="00626FC0">
        <w:t xml:space="preserve"> is very important.</w:t>
      </w:r>
      <w:r>
        <w:t xml:space="preserve"> </w:t>
      </w:r>
    </w:p>
    <w:p w14:paraId="5E36CB04" w14:textId="77777777" w:rsidR="008267D1" w:rsidRDefault="00626FC0" w:rsidP="008267D1">
      <w:r>
        <w:rPr>
          <w:noProof/>
          <w:lang w:eastAsia="en-ZW"/>
        </w:rPr>
        <w:lastRenderedPageBreak/>
        <w:drawing>
          <wp:inline distT="0" distB="0" distL="0" distR="0" wp14:anchorId="4F954F9C" wp14:editId="2E1BE74B">
            <wp:extent cx="8851900" cy="898525"/>
            <wp:effectExtent l="1905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0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174B77" w14:textId="77777777" w:rsidR="006B3DAB" w:rsidRDefault="006B3DAB" w:rsidP="008267D1"/>
    <w:p w14:paraId="53B70D77" w14:textId="77777777" w:rsidR="00175A6F" w:rsidRDefault="00175A6F" w:rsidP="00175A6F">
      <w:pPr>
        <w:pStyle w:val="ListParagraph"/>
        <w:numPr>
          <w:ilvl w:val="0"/>
          <w:numId w:val="1"/>
        </w:numPr>
      </w:pPr>
      <w:r>
        <w:t>Ensure you have a default Strapping Table in “</w:t>
      </w:r>
      <w:proofErr w:type="spellStart"/>
      <w:r w:rsidRPr="00175A6F">
        <w:t>config_tank_strapping_default</w:t>
      </w:r>
      <w:proofErr w:type="spellEnd"/>
      <w:r>
        <w:t>”</w:t>
      </w:r>
    </w:p>
    <w:p w14:paraId="308C642D" w14:textId="77777777" w:rsidR="00175A6F" w:rsidRDefault="00175A6F" w:rsidP="00175A6F">
      <w:pPr>
        <w:pStyle w:val="ListParagraph"/>
      </w:pPr>
    </w:p>
    <w:p w14:paraId="14EBD2F0" w14:textId="133E7387" w:rsidR="00175A6F" w:rsidRDefault="00175A6F" w:rsidP="00175A6F">
      <w:pPr>
        <w:pStyle w:val="ListParagraph"/>
      </w:pPr>
      <w:r>
        <w:rPr>
          <w:noProof/>
          <w:lang w:eastAsia="en-ZW"/>
        </w:rPr>
        <w:drawing>
          <wp:inline distT="0" distB="0" distL="0" distR="0" wp14:anchorId="7F84F6FE" wp14:editId="2B046ACE">
            <wp:extent cx="3001010" cy="1049020"/>
            <wp:effectExtent l="1905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010" cy="104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E2B3F2" w14:textId="5D1E23B4" w:rsidR="008E53CB" w:rsidRDefault="008E53CB" w:rsidP="00175A6F">
      <w:pPr>
        <w:pStyle w:val="ListParagraph"/>
      </w:pPr>
    </w:p>
    <w:p w14:paraId="684C9398" w14:textId="52D6622A" w:rsidR="008E53CB" w:rsidRDefault="008E53CB" w:rsidP="008E53CB">
      <w:pPr>
        <w:pStyle w:val="ListParagraph"/>
        <w:numPr>
          <w:ilvl w:val="0"/>
          <w:numId w:val="1"/>
        </w:numPr>
      </w:pPr>
      <w:r>
        <w:t xml:space="preserve">Add the Dimensions to </w:t>
      </w:r>
      <w:r w:rsidR="00726C0F">
        <w:t>the “</w:t>
      </w:r>
      <w:proofErr w:type="spellStart"/>
      <w:r w:rsidRPr="008E53CB">
        <w:t>config_tank_dimensions</w:t>
      </w:r>
      <w:proofErr w:type="spellEnd"/>
      <w:r>
        <w:t>” table</w:t>
      </w:r>
    </w:p>
    <w:p w14:paraId="51CF8B96" w14:textId="222AE338" w:rsidR="008E53CB" w:rsidRDefault="008E53CB" w:rsidP="00175A6F">
      <w:pPr>
        <w:pStyle w:val="ListParagraph"/>
      </w:pPr>
    </w:p>
    <w:p w14:paraId="625B9A22" w14:textId="3F5DF9A1" w:rsidR="008E53CB" w:rsidRDefault="008E53CB" w:rsidP="008E53CB">
      <w:r>
        <w:rPr>
          <w:noProof/>
        </w:rPr>
        <w:drawing>
          <wp:inline distT="0" distB="0" distL="0" distR="0" wp14:anchorId="6D41E31F" wp14:editId="62A71859">
            <wp:extent cx="6134100" cy="16668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80AB1" w14:textId="77777777" w:rsidR="00175A6F" w:rsidRDefault="00175A6F" w:rsidP="00175A6F">
      <w:pPr>
        <w:pStyle w:val="ListParagraph"/>
      </w:pPr>
    </w:p>
    <w:p w14:paraId="6D8F0968" w14:textId="244933C2" w:rsidR="00175A6F" w:rsidRDefault="002C12FB" w:rsidP="00175A6F">
      <w:pPr>
        <w:pStyle w:val="ListParagraph"/>
      </w:pPr>
      <w:r>
        <w:t xml:space="preserve">Should there </w:t>
      </w:r>
      <w:proofErr w:type="gramStart"/>
      <w:r>
        <w:t>be  a</w:t>
      </w:r>
      <w:proofErr w:type="gramEnd"/>
      <w:r>
        <w:t xml:space="preserve"> problem  - look at Server log using WinSCP – covered in other docs</w:t>
      </w:r>
    </w:p>
    <w:p w14:paraId="2368C435" w14:textId="77777777" w:rsidR="00D61507" w:rsidRDefault="00D61507" w:rsidP="00175A6F">
      <w:pPr>
        <w:pStyle w:val="ListParagraph"/>
      </w:pPr>
    </w:p>
    <w:p w14:paraId="053BEE9D" w14:textId="77777777" w:rsidR="00D61507" w:rsidRDefault="00D61507" w:rsidP="00175A6F">
      <w:pPr>
        <w:pStyle w:val="ListParagraph"/>
      </w:pPr>
      <w:r>
        <w:rPr>
          <w:noProof/>
          <w:lang w:eastAsia="en-ZW"/>
        </w:rPr>
        <w:drawing>
          <wp:inline distT="0" distB="0" distL="0" distR="0" wp14:anchorId="6382367A" wp14:editId="1570D7C4">
            <wp:extent cx="8851900" cy="3136900"/>
            <wp:effectExtent l="1905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0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3DA9D7" w14:textId="77777777" w:rsidR="00175A6F" w:rsidRDefault="00175A6F" w:rsidP="00175A6F">
      <w:pPr>
        <w:pStyle w:val="ListParagraph"/>
      </w:pPr>
    </w:p>
    <w:sectPr w:rsidR="00175A6F" w:rsidSect="008267D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7059C0"/>
    <w:multiLevelType w:val="hybridMultilevel"/>
    <w:tmpl w:val="82E87936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88E"/>
    <w:rsid w:val="00175A6F"/>
    <w:rsid w:val="002C12FB"/>
    <w:rsid w:val="004D7452"/>
    <w:rsid w:val="00626FC0"/>
    <w:rsid w:val="006B3DAB"/>
    <w:rsid w:val="00726C0F"/>
    <w:rsid w:val="008267D1"/>
    <w:rsid w:val="008B288E"/>
    <w:rsid w:val="008E53CB"/>
    <w:rsid w:val="009804D4"/>
    <w:rsid w:val="009C7D80"/>
    <w:rsid w:val="00A423B0"/>
    <w:rsid w:val="00B72DBA"/>
    <w:rsid w:val="00CA1624"/>
    <w:rsid w:val="00D6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FDA0"/>
  <w15:docId w15:val="{947E8BE1-1BAC-4491-A6E1-D4D710D9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4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7D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267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3</cp:revision>
  <dcterms:created xsi:type="dcterms:W3CDTF">2020-02-14T10:28:00Z</dcterms:created>
  <dcterms:modified xsi:type="dcterms:W3CDTF">2020-02-14T10:34:00Z</dcterms:modified>
</cp:coreProperties>
</file>